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ind w:firstLine="720" w:firstLineChars="2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基本情况调查表</w:t>
      </w:r>
    </w:p>
    <w:tbl>
      <w:tblPr>
        <w:tblStyle w:val="3"/>
        <w:tblW w:w="10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596"/>
        <w:gridCol w:w="1575"/>
        <w:gridCol w:w="1945"/>
        <w:gridCol w:w="162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申报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企业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5116" w:type="dxa"/>
            <w:gridSpan w:val="3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8" w:type="dxa"/>
          </w:tcPr>
          <w:p>
            <w:pPr>
              <w:widowControl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55" w:type="dxa"/>
          </w:tcPr>
          <w:p>
            <w:pPr>
              <w:widowControl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8099" w:type="dxa"/>
            <w:gridSpan w:val="5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国有      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民营  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外商（含港澳台）独资       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中外合资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茶空间名称</w:t>
            </w:r>
          </w:p>
        </w:tc>
        <w:tc>
          <w:tcPr>
            <w:tcW w:w="5116" w:type="dxa"/>
            <w:gridSpan w:val="3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8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开业时间</w:t>
            </w:r>
          </w:p>
        </w:tc>
        <w:tc>
          <w:tcPr>
            <w:tcW w:w="1355" w:type="dxa"/>
          </w:tcPr>
          <w:p>
            <w:pPr>
              <w:widowControl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u w:val="single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茶空间地址</w:t>
            </w:r>
          </w:p>
        </w:tc>
        <w:tc>
          <w:tcPr>
            <w:tcW w:w="5116" w:type="dxa"/>
            <w:gridSpan w:val="3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8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355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9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45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28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邮箱</w:t>
            </w:r>
          </w:p>
        </w:tc>
        <w:tc>
          <w:tcPr>
            <w:tcW w:w="1355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经营模式</w:t>
            </w:r>
          </w:p>
        </w:tc>
        <w:tc>
          <w:tcPr>
            <w:tcW w:w="8099" w:type="dxa"/>
            <w:gridSpan w:val="5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以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传统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茶水为主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以新式茶饮为主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以茶餐为主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以演艺演出为主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以培训服务为主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以产品销售为主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（根据营业额比例勾选最高项）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员工总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数</w:t>
            </w:r>
          </w:p>
        </w:tc>
        <w:tc>
          <w:tcPr>
            <w:tcW w:w="159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人</w:t>
            </w:r>
          </w:p>
        </w:tc>
        <w:tc>
          <w:tcPr>
            <w:tcW w:w="1575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营业面积</w:t>
            </w:r>
          </w:p>
        </w:tc>
        <w:tc>
          <w:tcPr>
            <w:tcW w:w="1945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㎡</w:t>
            </w:r>
          </w:p>
        </w:tc>
        <w:tc>
          <w:tcPr>
            <w:tcW w:w="1628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人均消费</w:t>
            </w:r>
          </w:p>
        </w:tc>
        <w:tc>
          <w:tcPr>
            <w:tcW w:w="1355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经营情况</w:t>
            </w:r>
          </w:p>
        </w:tc>
        <w:tc>
          <w:tcPr>
            <w:tcW w:w="8099" w:type="dxa"/>
            <w:gridSpan w:val="5"/>
          </w:tcPr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销售渠道：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□门店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□外卖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□电商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平台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□快递邮寄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099" w:type="dxa"/>
            <w:gridSpan w:val="5"/>
          </w:tcPr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bCs/>
                <w:color w:val="333333"/>
                <w:kern w:val="0"/>
                <w:sz w:val="28"/>
                <w:szCs w:val="28"/>
              </w:rPr>
              <w:t>2021年度收入</w:t>
            </w: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8"/>
                <w:szCs w:val="28"/>
              </w:rPr>
              <w:t>占比</w:t>
            </w:r>
          </w:p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①线下收入：茶水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%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，餐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饮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%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茶叶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销售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%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，</w:t>
            </w:r>
          </w:p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演艺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%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，培训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%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，场地服务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%</w:t>
            </w:r>
          </w:p>
          <w:p>
            <w:pPr>
              <w:widowControl/>
              <w:shd w:val="clear" w:color="auto" w:fill="FFFFFF"/>
              <w:ind w:firstLine="240" w:firstLineChars="100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场地服务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：指以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提供场地服务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收取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费用。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②电子商务销售收入：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%</w:t>
            </w:r>
          </w:p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③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其他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收入：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099" w:type="dxa"/>
            <w:gridSpan w:val="5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bCs/>
                <w:color w:val="333333"/>
                <w:kern w:val="0"/>
                <w:sz w:val="28"/>
                <w:szCs w:val="28"/>
              </w:rPr>
              <w:t>2021年度支出占比</w:t>
            </w:r>
          </w:p>
          <w:p>
            <w:pPr>
              <w:widowControl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房租成本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%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，人工成本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%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，营销成本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%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，原料成本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%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，研发投入费用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%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，其他支出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%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099" w:type="dxa"/>
            <w:gridSpan w:val="5"/>
          </w:tcPr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与上年度营业额对比：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盈利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持平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亏损</w:t>
            </w:r>
          </w:p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形成的主要原因：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                  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宣传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渠道</w:t>
            </w:r>
          </w:p>
        </w:tc>
        <w:tc>
          <w:tcPr>
            <w:tcW w:w="8099" w:type="dxa"/>
            <w:gridSpan w:val="5"/>
          </w:tcPr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小视频平台（抖音、快手等）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微信公众号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网站  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外部宣传平台（媒体、行业组织等）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地理位置</w:t>
            </w:r>
          </w:p>
        </w:tc>
        <w:tc>
          <w:tcPr>
            <w:tcW w:w="8099" w:type="dxa"/>
            <w:gridSpan w:val="5"/>
          </w:tcPr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商务区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风景区    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住宅区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商业场所</w:t>
            </w:r>
          </w:p>
          <w:p>
            <w:pPr>
              <w:widowControl/>
              <w:shd w:val="clear" w:color="auto" w:fill="FFFFFF"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交通枢纽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其他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服务客群</w:t>
            </w:r>
          </w:p>
        </w:tc>
        <w:tc>
          <w:tcPr>
            <w:tcW w:w="8099" w:type="dxa"/>
            <w:gridSpan w:val="5"/>
          </w:tcPr>
          <w:p>
            <w:pPr>
              <w:widowControl/>
              <w:ind w:firstLine="280" w:firstLineChars="100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客群年龄：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15岁以下（含）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-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岁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31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-45岁   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46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-60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岁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60岁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以上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099" w:type="dxa"/>
            <w:gridSpan w:val="5"/>
          </w:tcPr>
          <w:p>
            <w:pPr>
              <w:widowControl/>
              <w:ind w:firstLine="280" w:firstLineChars="100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客群性别：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女性群体较多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男性群体较多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企业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需求</w:t>
            </w:r>
          </w:p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（未来三年）</w:t>
            </w:r>
          </w:p>
        </w:tc>
        <w:tc>
          <w:tcPr>
            <w:tcW w:w="8099" w:type="dxa"/>
            <w:gridSpan w:val="5"/>
          </w:tcPr>
          <w:p>
            <w:pPr>
              <w:widowControl/>
              <w:ind w:firstLine="280" w:firstLineChars="100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宣传推广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联合营销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跨界融合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人员素质提升</w:t>
            </w:r>
          </w:p>
          <w:p>
            <w:pPr>
              <w:widowControl/>
              <w:ind w:firstLine="280" w:firstLineChars="100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规范服务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其他需求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              </w:t>
            </w:r>
          </w:p>
          <w:p>
            <w:pPr>
              <w:widowControl/>
              <w:ind w:firstLine="280" w:firstLineChars="100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</w:tcPr>
          <w:p>
            <w:pPr>
              <w:widowControl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属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单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见</w:t>
            </w:r>
          </w:p>
          <w:p>
            <w:pPr>
              <w:widowControl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099" w:type="dxa"/>
            <w:gridSpan w:val="5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代表签字：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盖章：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            2022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shd w:val="clear" w:color="auto" w:fill="FFFFFF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tbl>
      <w:tblPr>
        <w:tblStyle w:val="3"/>
        <w:tblW w:w="10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3106"/>
        <w:gridCol w:w="4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49" w:type="dxa"/>
            <w:gridSpan w:val="3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bCs/>
                <w:color w:val="333333"/>
                <w:kern w:val="0"/>
                <w:sz w:val="28"/>
                <w:szCs w:val="28"/>
              </w:rPr>
              <w:t>品牌调查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vMerge w:val="restart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品牌美誉度</w:t>
            </w:r>
          </w:p>
        </w:tc>
        <w:tc>
          <w:tcPr>
            <w:tcW w:w="31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茶业百强企业</w:t>
            </w:r>
          </w:p>
        </w:tc>
        <w:tc>
          <w:tcPr>
            <w:tcW w:w="4993" w:type="dxa"/>
          </w:tcPr>
          <w:p>
            <w:pPr>
              <w:widowControl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否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是，年份：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06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百佳茶馆</w:t>
            </w:r>
          </w:p>
        </w:tc>
        <w:tc>
          <w:tcPr>
            <w:tcW w:w="4993" w:type="dxa"/>
          </w:tcPr>
          <w:p>
            <w:pPr>
              <w:widowControl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否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是，年份：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vMerge w:val="restart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企业品牌名称</w:t>
            </w:r>
          </w:p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（茶空间）</w:t>
            </w:r>
          </w:p>
        </w:tc>
        <w:tc>
          <w:tcPr>
            <w:tcW w:w="8099" w:type="dxa"/>
            <w:gridSpan w:val="2"/>
          </w:tcPr>
          <w:p>
            <w:pPr>
              <w:widowControl/>
              <w:numPr>
                <w:ilvl w:val="0"/>
                <w:numId w:val="1"/>
              </w:numP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099" w:type="dxa"/>
            <w:gridSpan w:val="2"/>
          </w:tcPr>
          <w:p>
            <w:pPr>
              <w:widowControl/>
              <w:numPr>
                <w:ilvl w:val="0"/>
                <w:numId w:val="1"/>
              </w:numP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经营品牌名称</w:t>
            </w:r>
          </w:p>
        </w:tc>
        <w:tc>
          <w:tcPr>
            <w:tcW w:w="3106" w:type="dxa"/>
          </w:tcPr>
          <w:p>
            <w:pPr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自有产品品牌名称</w:t>
            </w:r>
          </w:p>
        </w:tc>
        <w:tc>
          <w:tcPr>
            <w:tcW w:w="4993" w:type="dxa"/>
          </w:tcPr>
          <w:p>
            <w:pPr>
              <w:widowControl/>
              <w:ind w:left="140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其他企业产品名称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0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06" w:type="dxa"/>
          </w:tcPr>
          <w:p>
            <w:pPr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1、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</w:tc>
        <w:tc>
          <w:tcPr>
            <w:tcW w:w="4993" w:type="dxa"/>
          </w:tcPr>
          <w:p>
            <w:pPr>
              <w:widowControl/>
              <w:ind w:left="140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1、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0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06" w:type="dxa"/>
          </w:tcPr>
          <w:p>
            <w:pPr>
              <w:jc w:val="left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2、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</w:tc>
        <w:tc>
          <w:tcPr>
            <w:tcW w:w="4993" w:type="dxa"/>
          </w:tcPr>
          <w:p>
            <w:pPr>
              <w:widowControl/>
              <w:ind w:left="140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2、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2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人才建设</w:t>
            </w:r>
          </w:p>
        </w:tc>
        <w:tc>
          <w:tcPr>
            <w:tcW w:w="3106" w:type="dxa"/>
          </w:tcPr>
          <w:p>
            <w:pPr>
              <w:widowControl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茶艺师  </w:t>
            </w:r>
          </w:p>
        </w:tc>
        <w:tc>
          <w:tcPr>
            <w:tcW w:w="4993" w:type="dxa"/>
          </w:tcPr>
          <w:p>
            <w:pPr>
              <w:widowControl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无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有， 总数：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50" w:type="dxa"/>
            <w:vMerge w:val="continue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06" w:type="dxa"/>
          </w:tcPr>
          <w:p>
            <w:pPr>
              <w:widowControl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评茶员 </w:t>
            </w:r>
          </w:p>
        </w:tc>
        <w:tc>
          <w:tcPr>
            <w:tcW w:w="4993" w:type="dxa"/>
          </w:tcPr>
          <w:p>
            <w:pPr>
              <w:widowControl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无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有， 总数：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50" w:type="dxa"/>
            <w:vMerge w:val="continue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099" w:type="dxa"/>
            <w:gridSpan w:val="2"/>
          </w:tcPr>
          <w:p>
            <w:pPr>
              <w:widowControl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人才需求：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高端人才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中层人员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服务员  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其他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规范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管理</w:t>
            </w:r>
          </w:p>
        </w:tc>
        <w:tc>
          <w:tcPr>
            <w:tcW w:w="8099" w:type="dxa"/>
            <w:gridSpan w:val="2"/>
          </w:tcPr>
          <w:p>
            <w:pPr>
              <w:widowControl/>
              <w:ind w:firstLine="280" w:firstLineChars="100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是否有以下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规范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管理内容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：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员工手册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工作流程 </w:t>
            </w:r>
          </w:p>
          <w:p>
            <w:pPr>
              <w:widowControl/>
              <w:ind w:firstLine="280" w:firstLineChars="100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服务标准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其他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099" w:type="dxa"/>
            <w:gridSpan w:val="2"/>
          </w:tcPr>
          <w:p>
            <w:pPr>
              <w:widowControl/>
              <w:ind w:firstLine="280" w:firstLineChars="100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根据企业发展需要，是否有意愿与茶馆委共同建立标准</w:t>
            </w:r>
          </w:p>
          <w:p>
            <w:pPr>
              <w:widowControl/>
              <w:ind w:firstLine="280" w:firstLineChars="100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是  标准方向：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>
            <w:pPr>
              <w:widowControl/>
              <w:ind w:firstLine="280" w:firstLineChars="100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经营创新点</w:t>
            </w:r>
          </w:p>
        </w:tc>
        <w:tc>
          <w:tcPr>
            <w:tcW w:w="8099" w:type="dxa"/>
            <w:gridSpan w:val="2"/>
          </w:tcPr>
          <w:p>
            <w:pPr>
              <w:widowControl/>
              <w:ind w:firstLine="280" w:firstLineChars="100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文化 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科技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营销   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服务  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>创新</w:t>
            </w:r>
          </w:p>
          <w:p>
            <w:pPr>
              <w:widowControl/>
              <w:ind w:firstLine="280" w:firstLineChars="100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  <w:t xml:space="preserve">社会责任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sym w:font="Webdings" w:char="F063"/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8"/>
                <w:szCs w:val="28"/>
              </w:rPr>
              <w:t>其他</w:t>
            </w:r>
            <w:r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2250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099" w:type="dxa"/>
            <w:gridSpan w:val="2"/>
            <w:vAlign w:val="center"/>
          </w:tcPr>
          <w:p>
            <w:pP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要求：根据上栏勾选项目，详细阐述“茶空间”在该方面取得的成果，并提供相应的文字材料，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编辑成Word文档（2000字以内），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附证明材料、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企业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logo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一并发送至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  <w:lang w:val="en-US" w:eastAsia="zh-CN"/>
              </w:rPr>
              <w:t>gdtpa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@163.com 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FEE2E9"/>
    <w:multiLevelType w:val="singleLevel"/>
    <w:tmpl w:val="7EFEE2E9"/>
    <w:lvl w:ilvl="0" w:tentative="0">
      <w:start w:val="1"/>
      <w:numFmt w:val="decimal"/>
      <w:suff w:val="space"/>
      <w:lvlText w:val="%1、"/>
      <w:lvlJc w:val="left"/>
      <w:pPr>
        <w:ind w:left="1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77"/>
    <w:rsid w:val="00205C77"/>
    <w:rsid w:val="00980B62"/>
    <w:rsid w:val="3379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rPr>
      <w:rFonts w:ascii="等线" w:hAnsi="等线" w:eastAsia="等线"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277</Words>
  <Characters>1579</Characters>
  <Lines>13</Lines>
  <Paragraphs>3</Paragraphs>
  <TotalTime>1</TotalTime>
  <ScaleCrop>false</ScaleCrop>
  <LinksUpToDate>false</LinksUpToDate>
  <CharactersWithSpaces>1853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2022-02-11T05:45:00Z</dcterms:created>
  <dc:creator>Han Dan</dc:creator>
  <cp:lastModifiedBy>花香清流风渡尘</cp:lastModifiedBy>
  <dcterms:modified xsi:type="dcterms:W3CDTF">2022-02-18T03:27:13Z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40B61ADD687E49928897F7A3CDEC1A08</vt:lpwstr>
  </property>
</Properties>
</file>